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32" w:rsidRDefault="003475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:rsidR="00943332" w:rsidRDefault="00347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президиума Совета директоров ПОО и правления Ассоциации ОУ СПО </w:t>
      </w:r>
    </w:p>
    <w:p w:rsidR="00943332" w:rsidRDefault="00347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Челябинской области </w:t>
      </w:r>
    </w:p>
    <w:p w:rsidR="00943332" w:rsidRDefault="003475E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18.05.2017</w:t>
      </w:r>
    </w:p>
    <w:p w:rsidR="00943332" w:rsidRDefault="00943332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48"/>
        <w:gridCol w:w="7525"/>
      </w:tblGrid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10.00-10.30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Учебный полигон (Территория завода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Стройтехника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»)</w:t>
            </w:r>
          </w:p>
          <w:p w:rsidR="00943332" w:rsidRDefault="003475E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реализация практико-ориентированной (дуальной) модели обучения. Посещение учебного полигона ГБПОУ «Златоустовский индустриальный колледж им. П.П. Аносова».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В.В. Сидоров, директор ГБПОУ «Златоустовский индустриальный колледж им. П.П. Аносова»;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В.М. Балашов, директор учебного полигона.</w:t>
            </w:r>
          </w:p>
          <w:p w:rsidR="00943332" w:rsidRDefault="00943332">
            <w:pPr>
              <w:spacing w:after="0" w:line="240" w:lineRule="auto"/>
              <w:jc w:val="both"/>
            </w:pP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10.30.-11.00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Переезд в ГБПОУ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ЗлатИК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11.00 – 14.00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президиума Совета директоров ПОО и правления Ассоциации ОУ СПО Челябинской области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11.00.-11.15.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Приветственное слово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А.И. Кузнецов, Министр образования и науки Челябинской области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В.А. Жилин, Глава Златоустовского городского округа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5259">
              <w:rPr>
                <w:rFonts w:ascii="Times New Roman" w:eastAsia="Times New Roman" w:hAnsi="Times New Roman" w:cs="Times New Roman"/>
                <w:sz w:val="24"/>
              </w:rPr>
              <w:t>Открытие заседания, порядок проведения заседания</w:t>
            </w:r>
          </w:p>
          <w:p w:rsidR="005B5259" w:rsidRPr="005B5259" w:rsidRDefault="005B5259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Поздравление юбиляров</w:t>
            </w:r>
          </w:p>
          <w:p w:rsidR="00943332" w:rsidRDefault="003475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И.И. Тубер, председатель Совета директоров ПОО и Правления Ассоциации ОУ СПО Челябинской области</w:t>
            </w:r>
          </w:p>
          <w:p w:rsidR="00943332" w:rsidRDefault="00943332">
            <w:pPr>
              <w:spacing w:after="0"/>
              <w:jc w:val="both"/>
            </w:pP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3475E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11.15.-11.30.</w:t>
            </w: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3475E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11.30.-11.45.</w:t>
            </w:r>
          </w:p>
          <w:p w:rsidR="005B5259" w:rsidRDefault="005B5259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5259" w:rsidRDefault="005B5259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3475E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11.45.-12.00.</w:t>
            </w:r>
          </w:p>
          <w:p w:rsidR="005B5259" w:rsidRDefault="005B5259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5259" w:rsidRDefault="005B5259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5259" w:rsidRDefault="005B5259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3475E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12.00.-12.15.</w:t>
            </w: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943332">
            <w:pPr>
              <w:spacing w:after="120"/>
            </w:pPr>
          </w:p>
          <w:p w:rsidR="005B5259" w:rsidRDefault="005B5259">
            <w:pPr>
              <w:spacing w:after="120"/>
            </w:pP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ВОПРОС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Распространение лучших практик профессионального образования, определение факторов, влияющих на качество и эффективность профессионального образования.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Готовность ПОО к реализации программ по ТОП-50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ФГОС среднего профессионального образования.</w:t>
            </w:r>
          </w:p>
          <w:p w:rsidR="00943332" w:rsidRDefault="00943332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Организация дуального обучения как основополагающий фактор эффективности профессионального образования</w:t>
            </w: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Н.А. Пименова, директор ГБПОУ «Челябинский государственный промышленно - гуманитарный техникум»</w:t>
            </w: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Реализация современных практик и технологий, как условие повышения качества образовательного процесса </w:t>
            </w: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>М.Н. Пономарева, д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 xml:space="preserve">иректор ГБПОУ "Златоустовский техникум технологий и экономики" </w:t>
            </w:r>
          </w:p>
          <w:p w:rsidR="00943332" w:rsidRDefault="0034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Актуализация федеральных государственных образовательных стандартов среднего профессионального образования (по материалам совещания ФУМО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Департаменте государственной политики в сфере подготовки рабочих кадров и ДПО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Министерства образования и науки РФ 21 апреля 2017 года)</w:t>
            </w: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А.П. Большаков, директор ГБПОУ «Южно-Уральский многопрофильный колледж»</w:t>
            </w: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  <w:t>Демонстрационный экзамен как инновационный способ формирования компетенций студентов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3332" w:rsidRDefault="003475E8">
            <w:pPr>
              <w:widowControl w:val="0"/>
              <w:tabs>
                <w:tab w:val="left" w:pos="-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А.Н. Андрющенко, директор ГБПОУ «Челябинский механико-технологический техникум»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12.15.-12.30.</w:t>
            </w: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12.30.-12.45.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ВОПРОС 2.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Обеспечение профессионального развития управленческих и педагогических работников системы СПО Челябинской области.</w:t>
            </w:r>
          </w:p>
          <w:p w:rsidR="00943332" w:rsidRDefault="003475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Сичинский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ректор ГБУ ДПО «ЧИРПО»</w:t>
            </w:r>
          </w:p>
          <w:p w:rsidR="00943332" w:rsidRDefault="0034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профессионально-педагогической компетентности педагогических кадров как условие реализации требований Федерального государственного образовательного стандарта среднего профессионального образования </w:t>
            </w:r>
          </w:p>
          <w:p w:rsidR="00943332" w:rsidRDefault="003475E8" w:rsidP="005B525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Энгельман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директор ГБПОУ «Челябинский педагогический колледж №1»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12.45.-13.00.</w:t>
            </w: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943332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13.00.-13.15.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ВОПРОС 3.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Совершенствование работы областных методических объединений и региональных инновационных площадок. Распространение лучших практик.</w:t>
            </w:r>
          </w:p>
          <w:p w:rsidR="00943332" w:rsidRDefault="003475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И.Р.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проректор по научно-исследовательской и инновационной работе ГБУ ДПО «ЧИРПО»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Из опыта работы инновационных площадок 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943332" w:rsidRDefault="003475E8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О.С. Куницына, заместитель директора колледжа по НМР ГБПОУ «Златоустовский индустриальный колледж им. П.П. Аносова».</w:t>
            </w:r>
          </w:p>
          <w:p w:rsidR="00943332" w:rsidRDefault="00943332">
            <w:pPr>
              <w:spacing w:after="0" w:line="240" w:lineRule="auto"/>
              <w:ind w:left="34"/>
              <w:jc w:val="both"/>
            </w:pP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13.15.-13.30.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ВОПРОС 4.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Обсуждение Итогов IV открытого регионального чемпионата «Молодые профессионалы» (WorldSkills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) Южный Урал 2016-2017 и областных конкурсов и олимпиад профессионального мастерства для студентов и мастеров производственного обучения (2017).</w:t>
            </w:r>
          </w:p>
          <w:p w:rsidR="00943332" w:rsidRDefault="003475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И.И. Тубер, председатель Совета директоров ПОО и Правления Ассоциации ОУ СПО Челябинской области </w:t>
            </w:r>
          </w:p>
          <w:p w:rsidR="00943332" w:rsidRDefault="00943332">
            <w:pPr>
              <w:spacing w:after="0"/>
              <w:jc w:val="both"/>
            </w:pP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13.30.-13.45.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ВОПРОС 5.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 состоянии дел в Ассоциации.</w:t>
            </w:r>
          </w:p>
          <w:p w:rsidR="00943332" w:rsidRDefault="003475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И.И. Тубер, председатель Совета директоров ПОО и Правления Ассоциации ОУ СПО Челябинской области</w:t>
            </w:r>
          </w:p>
          <w:p w:rsidR="00943332" w:rsidRDefault="00943332">
            <w:pPr>
              <w:spacing w:after="0"/>
              <w:jc w:val="both"/>
            </w:pP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13.45.-14.00.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Подведение итогов заседания, ответы на вопросы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14.00 – 14.30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Переезд в культурный центр им. В.А. Ростова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14.30 – 16.00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Обед</w:t>
            </w:r>
          </w:p>
        </w:tc>
      </w:tr>
      <w:tr w:rsidR="00943332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16.00</w:t>
            </w:r>
          </w:p>
        </w:tc>
        <w:tc>
          <w:tcPr>
            <w:tcW w:w="8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332" w:rsidRDefault="00347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Отъезд участников программы</w:t>
            </w:r>
          </w:p>
        </w:tc>
      </w:tr>
    </w:tbl>
    <w:p w:rsidR="00943332" w:rsidRDefault="003475E8">
      <w:pPr>
        <w:spacing w:after="0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</w:p>
    <w:p w:rsidR="00943332" w:rsidRDefault="00943332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5B5259" w:rsidRDefault="005B5259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5B5259" w:rsidRDefault="005B5259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5B5259" w:rsidRDefault="005B5259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5B5259" w:rsidRDefault="005B5259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5B5259" w:rsidRDefault="005B5259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3475E8" w:rsidRDefault="003475E8">
      <w:pPr>
        <w:rPr>
          <w:rFonts w:ascii="Times New Roman" w:eastAsia="Times New Roman" w:hAnsi="Times New Roman" w:cs="Times New Roman"/>
          <w:spacing w:val="-10"/>
          <w:sz w:val="24"/>
        </w:rPr>
      </w:pPr>
    </w:p>
    <w:p w:rsidR="00943332" w:rsidRDefault="00347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Список</w:t>
      </w:r>
    </w:p>
    <w:p w:rsidR="00943332" w:rsidRDefault="00347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приглашенных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 работе президиума Совета</w:t>
      </w:r>
    </w:p>
    <w:p w:rsidR="00943332" w:rsidRDefault="0094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3332" w:rsidRDefault="003475E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Кузнецов А.И., Министр образования и науки Челябинской области</w:t>
      </w:r>
    </w:p>
    <w:p w:rsidR="00943332" w:rsidRDefault="0094333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3332" w:rsidRDefault="003475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Президиума Совета директоров ПОО и Правления Ассоциации ОУ СПО ЧО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Тубер И.И.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Зайко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Е.М.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Сичинский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Е.П.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Большаков А.П. 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Валеева Е.А.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Лапин В.Г. 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Пименова Н.А.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Пундикова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О.А.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Сидоров В.В. 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Энгельман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Копотилова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Махновский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С.А.</w:t>
      </w:r>
    </w:p>
    <w:p w:rsidR="00943332" w:rsidRDefault="003475E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Молодчик А.В.</w:t>
      </w:r>
    </w:p>
    <w:p w:rsidR="00943332" w:rsidRDefault="0094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332" w:rsidRDefault="0034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Приглашенные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работе президиума Совета</w:t>
      </w:r>
    </w:p>
    <w:p w:rsidR="00943332" w:rsidRDefault="003475E8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В.А. Жилин, Глава Златоустовского городского округа</w:t>
      </w:r>
    </w:p>
    <w:p w:rsidR="00943332" w:rsidRDefault="003475E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В.М. Балашов, директор учебного полигона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Стройтехника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43332" w:rsidRDefault="003475E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Пономарёва М.Н., директор ГБОУ ПОО «Златоустовский техникум технологий и экономики</w:t>
      </w:r>
    </w:p>
    <w:p w:rsidR="00943332" w:rsidRDefault="003475E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Буров Ю.Б., директор ГБПОУ «Златоустовский педагогический колледж</w:t>
      </w:r>
    </w:p>
    <w:p w:rsidR="00943332" w:rsidRDefault="003475E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Андрющенко А.Н., директор ГБПОУ «Челябинский механико-технологический техникум»</w:t>
      </w:r>
    </w:p>
    <w:p w:rsidR="00943332" w:rsidRPr="003475E8" w:rsidRDefault="003475E8" w:rsidP="003475E8">
      <w:pPr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  <w:spacing w:val="-10"/>
          <w:sz w:val="24"/>
        </w:rPr>
      </w:pPr>
      <w:proofErr w:type="spellStart"/>
      <w:r w:rsidRPr="003475E8">
        <w:rPr>
          <w:rFonts w:ascii="Times New Roman" w:eastAsia="Times New Roman" w:hAnsi="Times New Roman" w:cs="Times New Roman"/>
          <w:sz w:val="24"/>
        </w:rPr>
        <w:t>Сташкевич</w:t>
      </w:r>
      <w:proofErr w:type="spellEnd"/>
      <w:r w:rsidRPr="003475E8">
        <w:rPr>
          <w:rFonts w:ascii="Times New Roman" w:eastAsia="Times New Roman" w:hAnsi="Times New Roman" w:cs="Times New Roman"/>
          <w:sz w:val="24"/>
        </w:rPr>
        <w:t xml:space="preserve"> И.Р.,</w:t>
      </w:r>
      <w:r w:rsidRPr="003475E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475E8">
        <w:rPr>
          <w:rFonts w:ascii="Times New Roman" w:eastAsia="Times New Roman" w:hAnsi="Times New Roman" w:cs="Times New Roman"/>
          <w:sz w:val="24"/>
        </w:rPr>
        <w:t>проректор по научно-исследовательской и инновационной работе ГБУ ДПО «Челябинский институт развития профессионального образования»</w:t>
      </w:r>
    </w:p>
    <w:p w:rsidR="003475E8" w:rsidRPr="003475E8" w:rsidRDefault="003475E8" w:rsidP="003475E8">
      <w:pPr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Степанова Е.А., зам. директора ГБПОУ «ЮУрГТК».</w:t>
      </w:r>
    </w:p>
    <w:sectPr w:rsidR="003475E8" w:rsidRPr="003475E8" w:rsidSect="001F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015"/>
    <w:multiLevelType w:val="multilevel"/>
    <w:tmpl w:val="5678A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55854"/>
    <w:multiLevelType w:val="multilevel"/>
    <w:tmpl w:val="CFCE8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053683"/>
    <w:multiLevelType w:val="multilevel"/>
    <w:tmpl w:val="FAB6E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3332"/>
    <w:rsid w:val="001F2820"/>
    <w:rsid w:val="003475E8"/>
    <w:rsid w:val="005B5259"/>
    <w:rsid w:val="00740BFF"/>
    <w:rsid w:val="009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chmc</cp:lastModifiedBy>
  <cp:revision>4</cp:revision>
  <dcterms:created xsi:type="dcterms:W3CDTF">2017-05-11T04:23:00Z</dcterms:created>
  <dcterms:modified xsi:type="dcterms:W3CDTF">2017-05-21T14:47:00Z</dcterms:modified>
</cp:coreProperties>
</file>